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A8" w:rsidRDefault="00B412A8" w:rsidP="001977FE"/>
    <w:p w:rsidR="00F5422D" w:rsidRDefault="00F5422D" w:rsidP="001977FE"/>
    <w:p w:rsidR="00F5422D" w:rsidRDefault="008D0EFF" w:rsidP="00F5422D">
      <w:pPr>
        <w:spacing w:after="200"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Oportunidades Comerciales al </w:t>
      </w:r>
      <w:r w:rsidR="00FB61B6">
        <w:rPr>
          <w:rFonts w:asciiTheme="minorHAnsi" w:hAnsiTheme="minorHAnsi"/>
          <w:b/>
        </w:rPr>
        <w:t>26</w:t>
      </w:r>
      <w:r w:rsidR="003141D6">
        <w:rPr>
          <w:rFonts w:asciiTheme="minorHAnsi" w:hAnsiTheme="minorHAnsi"/>
          <w:b/>
        </w:rPr>
        <w:t xml:space="preserve"> de marzo</w:t>
      </w:r>
      <w:r w:rsidR="00F5422D">
        <w:rPr>
          <w:rFonts w:asciiTheme="minorHAnsi" w:hAnsiTheme="minorHAnsi"/>
          <w:b/>
        </w:rPr>
        <w:t xml:space="preserve"> de 2015</w:t>
      </w:r>
    </w:p>
    <w:tbl>
      <w:tblPr>
        <w:tblpPr w:leftFromText="141" w:rightFromText="141" w:vertAnchor="page" w:horzAnchor="margin" w:tblpXSpec="center" w:tblpY="3466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245"/>
      </w:tblGrid>
      <w:tr w:rsidR="00ED61D9" w:rsidRPr="00E67639" w:rsidTr="00ED61D9">
        <w:trPr>
          <w:trHeight w:val="563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8A1B82" w:rsidRDefault="00ED61D9" w:rsidP="008A1B82">
            <w:pPr>
              <w:jc w:val="center"/>
              <w:rPr>
                <w:rFonts w:asciiTheme="minorHAnsi" w:hAnsiTheme="minorHAnsi"/>
                <w:b/>
              </w:rPr>
            </w:pPr>
            <w:r w:rsidRPr="00E67639">
              <w:rPr>
                <w:rFonts w:asciiTheme="minorHAnsi" w:hAnsiTheme="minorHAnsi"/>
                <w:b/>
              </w:rPr>
              <w:t>Oportunidad Comercial informada por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8A1B82">
              <w:rPr>
                <w:rFonts w:asciiTheme="minorHAnsi" w:hAnsiTheme="minorHAnsi"/>
                <w:b/>
              </w:rPr>
              <w:t xml:space="preserve">la Embajada en </w:t>
            </w:r>
            <w:r w:rsidR="00924186">
              <w:rPr>
                <w:rFonts w:asciiTheme="minorHAnsi" w:hAnsiTheme="minorHAnsi"/>
                <w:b/>
              </w:rPr>
              <w:t>Seúl</w:t>
            </w:r>
          </w:p>
          <w:p w:rsidR="00ED61D9" w:rsidRPr="00E67639" w:rsidRDefault="008A1B82" w:rsidP="0092418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- </w:t>
            </w:r>
            <w:r w:rsidR="00924186">
              <w:rPr>
                <w:rFonts w:asciiTheme="minorHAnsi" w:hAnsiTheme="minorHAnsi"/>
                <w:b/>
              </w:rPr>
              <w:t>Corea del Sur</w:t>
            </w:r>
            <w:r>
              <w:rPr>
                <w:rFonts w:asciiTheme="minorHAnsi" w:hAnsiTheme="minorHAnsi"/>
                <w:b/>
              </w:rPr>
              <w:t>-</w:t>
            </w:r>
          </w:p>
        </w:tc>
      </w:tr>
      <w:tr w:rsidR="00ED61D9" w:rsidRPr="00FB61B6" w:rsidTr="00ED61D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ED61D9" w:rsidRPr="00E67639" w:rsidRDefault="00ED61D9" w:rsidP="00ED61D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Empresa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1D9" w:rsidRPr="00924186" w:rsidRDefault="00FB61B6" w:rsidP="00ED61D9">
            <w:pPr>
              <w:jc w:val="both"/>
              <w:rPr>
                <w:rFonts w:asciiTheme="minorHAnsi" w:hAnsiTheme="minorHAnsi"/>
                <w:lang w:val="en-US"/>
              </w:rPr>
            </w:pPr>
            <w:r w:rsidRPr="00FB61B6">
              <w:rPr>
                <w:rFonts w:asciiTheme="minorHAnsi" w:hAnsiTheme="minorHAnsi"/>
                <w:lang w:val="en-US"/>
              </w:rPr>
              <w:t>APnet</w:t>
            </w:r>
          </w:p>
        </w:tc>
      </w:tr>
      <w:tr w:rsidR="00ED61D9" w:rsidRPr="00E67639" w:rsidTr="00ED61D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ED61D9" w:rsidRPr="00E67639" w:rsidRDefault="00ED61D9" w:rsidP="00ED61D9">
            <w:pPr>
              <w:rPr>
                <w:rFonts w:asciiTheme="minorHAnsi" w:hAnsiTheme="minorHAnsi"/>
                <w:color w:val="000000"/>
              </w:rPr>
            </w:pPr>
            <w:r w:rsidRPr="00E67639">
              <w:rPr>
                <w:rFonts w:asciiTheme="minorHAnsi" w:hAnsiTheme="minorHAnsi"/>
                <w:b/>
              </w:rPr>
              <w:t>Interés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1D9" w:rsidRPr="008D14BE" w:rsidRDefault="00FB61B6" w:rsidP="00ED61D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Azúcar y yerba</w:t>
            </w:r>
          </w:p>
        </w:tc>
      </w:tr>
      <w:tr w:rsidR="00ED61D9" w:rsidRPr="00E67639" w:rsidTr="00ED61D9">
        <w:trPr>
          <w:trHeight w:val="66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ED61D9" w:rsidRPr="008948A5" w:rsidRDefault="00ED61D9" w:rsidP="00ED61D9">
            <w:pPr>
              <w:rPr>
                <w:rFonts w:asciiTheme="minorHAnsi" w:hAnsiTheme="minorHAnsi"/>
                <w:b/>
              </w:rPr>
            </w:pPr>
            <w:r w:rsidRPr="008948A5">
              <w:rPr>
                <w:rFonts w:asciiTheme="minorHAnsi" w:hAnsiTheme="minorHAnsi"/>
                <w:b/>
              </w:rPr>
              <w:t>Posiciones arancelarias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1B6" w:rsidRPr="00FB61B6" w:rsidRDefault="00FB61B6" w:rsidP="00FB61B6">
            <w:pPr>
              <w:jc w:val="both"/>
              <w:rPr>
                <w:rFonts w:asciiTheme="minorHAnsi" w:hAnsiTheme="minorHAnsi"/>
              </w:rPr>
            </w:pPr>
            <w:r w:rsidRPr="00FB61B6">
              <w:rPr>
                <w:rFonts w:asciiTheme="minorHAnsi" w:hAnsiTheme="minorHAnsi"/>
              </w:rPr>
              <w:t xml:space="preserve">- AZÚCAR DE CAÑA O DE REMOLACHA Y SACAROSA QUÍMICAMENTE PURA, EN ESTADO SÓLIDO. (NSA 1701--). </w:t>
            </w:r>
          </w:p>
          <w:p w:rsidR="00FB61B6" w:rsidRPr="00FB61B6" w:rsidRDefault="00FB61B6" w:rsidP="00FB61B6">
            <w:pPr>
              <w:jc w:val="both"/>
              <w:rPr>
                <w:rFonts w:asciiTheme="minorHAnsi" w:hAnsiTheme="minorHAnsi"/>
              </w:rPr>
            </w:pPr>
            <w:r w:rsidRPr="00FB61B6">
              <w:rPr>
                <w:rFonts w:asciiTheme="minorHAnsi" w:hAnsiTheme="minorHAnsi"/>
              </w:rPr>
              <w:t xml:space="preserve">- Yerba mate simplemente canchada (NSA 09030010). </w:t>
            </w:r>
          </w:p>
          <w:p w:rsidR="00FB61B6" w:rsidRPr="00FB61B6" w:rsidRDefault="00FB61B6" w:rsidP="00FB61B6">
            <w:pPr>
              <w:jc w:val="both"/>
              <w:rPr>
                <w:rFonts w:asciiTheme="minorHAnsi" w:hAnsiTheme="minorHAnsi"/>
              </w:rPr>
            </w:pPr>
            <w:r w:rsidRPr="00FB61B6">
              <w:rPr>
                <w:rFonts w:asciiTheme="minorHAnsi" w:hAnsiTheme="minorHAnsi"/>
              </w:rPr>
              <w:t xml:space="preserve">- Yerba mate excluida simplemente canchada (NSA 09030090). </w:t>
            </w:r>
          </w:p>
          <w:p w:rsidR="00FB61B6" w:rsidRPr="00FB61B6" w:rsidRDefault="00FB61B6" w:rsidP="00FB61B6">
            <w:pPr>
              <w:jc w:val="both"/>
              <w:rPr>
                <w:rFonts w:asciiTheme="minorHAnsi" w:hAnsiTheme="minorHAnsi"/>
              </w:rPr>
            </w:pPr>
            <w:r w:rsidRPr="00FB61B6">
              <w:rPr>
                <w:rFonts w:asciiTheme="minorHAnsi" w:hAnsiTheme="minorHAnsi"/>
              </w:rPr>
              <w:t xml:space="preserve">- Azúcar de caña,en bruto sin aromatizar ni colorear (NSA 17011100). </w:t>
            </w:r>
          </w:p>
          <w:p w:rsidR="00FB61B6" w:rsidRPr="00FB61B6" w:rsidRDefault="00FB61B6" w:rsidP="00FB61B6">
            <w:pPr>
              <w:jc w:val="both"/>
              <w:rPr>
                <w:rFonts w:asciiTheme="minorHAnsi" w:hAnsiTheme="minorHAnsi"/>
              </w:rPr>
            </w:pPr>
            <w:r w:rsidRPr="00FB61B6">
              <w:rPr>
                <w:rFonts w:asciiTheme="minorHAnsi" w:hAnsiTheme="minorHAnsi"/>
              </w:rPr>
              <w:t xml:space="preserve">- Azúcar de remolacha,en bruto s/aromatizar ni colorear (NSA 17011200). </w:t>
            </w:r>
          </w:p>
          <w:p w:rsidR="00FB61B6" w:rsidRPr="00FB61B6" w:rsidRDefault="00FB61B6" w:rsidP="00FB61B6">
            <w:pPr>
              <w:jc w:val="both"/>
              <w:rPr>
                <w:rFonts w:asciiTheme="minorHAnsi" w:hAnsiTheme="minorHAnsi"/>
              </w:rPr>
            </w:pPr>
            <w:r w:rsidRPr="00FB61B6">
              <w:rPr>
                <w:rFonts w:asciiTheme="minorHAnsi" w:hAnsiTheme="minorHAnsi"/>
              </w:rPr>
              <w:t xml:space="preserve">- Azúcares aromatizados o coloreados (NSA 17019100). </w:t>
            </w:r>
          </w:p>
          <w:p w:rsidR="00FB61B6" w:rsidRPr="00FB61B6" w:rsidRDefault="00FB61B6" w:rsidP="00FB61B6">
            <w:pPr>
              <w:jc w:val="both"/>
              <w:rPr>
                <w:rFonts w:asciiTheme="minorHAnsi" w:hAnsiTheme="minorHAnsi"/>
              </w:rPr>
            </w:pPr>
            <w:r w:rsidRPr="00FB61B6">
              <w:rPr>
                <w:rFonts w:asciiTheme="minorHAnsi" w:hAnsiTheme="minorHAnsi"/>
              </w:rPr>
              <w:t xml:space="preserve">- Azúcar de caña o remolacha y sacarosa quimicamente pura ncop. (NSA 17019900). </w:t>
            </w:r>
          </w:p>
          <w:p w:rsidR="00ED61D9" w:rsidRPr="008D14BE" w:rsidRDefault="00FB61B6" w:rsidP="00FB61B6">
            <w:pPr>
              <w:jc w:val="both"/>
              <w:rPr>
                <w:rFonts w:asciiTheme="minorHAnsi" w:hAnsiTheme="minorHAnsi"/>
              </w:rPr>
            </w:pPr>
            <w:r w:rsidRPr="00FB61B6">
              <w:rPr>
                <w:rFonts w:asciiTheme="minorHAnsi" w:hAnsiTheme="minorHAnsi"/>
              </w:rPr>
              <w:t>- YERBA MATE. (NSA 0903--).</w:t>
            </w:r>
          </w:p>
        </w:tc>
      </w:tr>
    </w:tbl>
    <w:p w:rsidR="00ED61D9" w:rsidRDefault="00ED61D9" w:rsidP="00FB61B6">
      <w:pPr>
        <w:spacing w:after="200" w:line="276" w:lineRule="auto"/>
        <w:jc w:val="center"/>
        <w:rPr>
          <w:rFonts w:asciiTheme="minorHAnsi" w:hAnsiTheme="minorHAnsi"/>
          <w:b/>
        </w:rPr>
      </w:pPr>
      <w:bookmarkStart w:id="0" w:name="_GoBack"/>
      <w:bookmarkEnd w:id="0"/>
    </w:p>
    <w:sectPr w:rsidR="00ED61D9" w:rsidSect="005F695F">
      <w:headerReference w:type="even" r:id="rId9"/>
      <w:headerReference w:type="default" r:id="rId10"/>
      <w:pgSz w:w="11906" w:h="16838"/>
      <w:pgMar w:top="1985" w:right="746" w:bottom="1276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312" w:rsidRDefault="00050312" w:rsidP="00173C4A">
      <w:r>
        <w:separator/>
      </w:r>
    </w:p>
  </w:endnote>
  <w:endnote w:type="continuationSeparator" w:id="0">
    <w:p w:rsidR="00050312" w:rsidRDefault="00050312" w:rsidP="0017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312" w:rsidRDefault="00050312" w:rsidP="00173C4A">
      <w:r>
        <w:separator/>
      </w:r>
    </w:p>
  </w:footnote>
  <w:footnote w:type="continuationSeparator" w:id="0">
    <w:p w:rsidR="00050312" w:rsidRDefault="00050312" w:rsidP="00173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491" w:rsidRDefault="00457491">
    <w:pPr>
      <w:pStyle w:val="Encabezado"/>
    </w:pPr>
  </w:p>
  <w:p w:rsidR="00457491" w:rsidRDefault="00457491"/>
  <w:p w:rsidR="00457491" w:rsidRDefault="0045749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491" w:rsidRDefault="000D66D2">
    <w:pPr>
      <w:pStyle w:val="Encabezado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-339090</wp:posOffset>
          </wp:positionV>
          <wp:extent cx="7600950" cy="10744200"/>
          <wp:effectExtent l="0" t="0" r="0" b="0"/>
          <wp:wrapNone/>
          <wp:docPr id="1" name="Imagen 1" descr="04fondo hoja_cooper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fondo hoja_cooperac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pt;height:9pt" o:bullet="t">
        <v:imagedata r:id="rId1" o:title="BD14580_"/>
      </v:shape>
    </w:pict>
  </w:numPicBullet>
  <w:numPicBullet w:numPicBulletId="1">
    <w:pict>
      <v:shape id="_x0000_i1041" type="#_x0000_t75" style="width:11.25pt;height:11.25pt" o:bullet="t">
        <v:imagedata r:id="rId2" o:title=""/>
      </v:shape>
    </w:pict>
  </w:numPicBullet>
  <w:abstractNum w:abstractNumId="0">
    <w:nsid w:val="02E52EB4"/>
    <w:multiLevelType w:val="hybridMultilevel"/>
    <w:tmpl w:val="C4B049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C2A7A"/>
    <w:multiLevelType w:val="hybridMultilevel"/>
    <w:tmpl w:val="8CA4FC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E14BC"/>
    <w:multiLevelType w:val="multilevel"/>
    <w:tmpl w:val="562E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F4FE7"/>
    <w:multiLevelType w:val="hybridMultilevel"/>
    <w:tmpl w:val="4C1E98B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F1129"/>
    <w:multiLevelType w:val="hybridMultilevel"/>
    <w:tmpl w:val="2EA0F966"/>
    <w:lvl w:ilvl="0" w:tplc="F502F05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61D07"/>
    <w:multiLevelType w:val="multilevel"/>
    <w:tmpl w:val="A0B4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040E37"/>
    <w:multiLevelType w:val="hybridMultilevel"/>
    <w:tmpl w:val="F866119C"/>
    <w:lvl w:ilvl="0" w:tplc="7A2440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43ADA"/>
    <w:multiLevelType w:val="hybridMultilevel"/>
    <w:tmpl w:val="D77A10F4"/>
    <w:lvl w:ilvl="0" w:tplc="F502F05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502F05C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233261"/>
    <w:multiLevelType w:val="hybridMultilevel"/>
    <w:tmpl w:val="214499CA"/>
    <w:lvl w:ilvl="0" w:tplc="718471D2">
      <w:start w:val="357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F46F53"/>
    <w:multiLevelType w:val="hybridMultilevel"/>
    <w:tmpl w:val="47EE04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4D75B2"/>
    <w:multiLevelType w:val="hybridMultilevel"/>
    <w:tmpl w:val="E3165992"/>
    <w:lvl w:ilvl="0" w:tplc="F502F05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8E4816E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A5"/>
    <w:rsid w:val="00013328"/>
    <w:rsid w:val="00026DBC"/>
    <w:rsid w:val="00050312"/>
    <w:rsid w:val="00051D98"/>
    <w:rsid w:val="0008074C"/>
    <w:rsid w:val="00097D4C"/>
    <w:rsid w:val="000A6E9E"/>
    <w:rsid w:val="000C3D06"/>
    <w:rsid w:val="000D66D2"/>
    <w:rsid w:val="000D7463"/>
    <w:rsid w:val="000E0ADF"/>
    <w:rsid w:val="000F53C9"/>
    <w:rsid w:val="00105096"/>
    <w:rsid w:val="00107DA0"/>
    <w:rsid w:val="001115FE"/>
    <w:rsid w:val="001117F1"/>
    <w:rsid w:val="001135DE"/>
    <w:rsid w:val="00133E8B"/>
    <w:rsid w:val="00145F79"/>
    <w:rsid w:val="00153C6F"/>
    <w:rsid w:val="00173C4A"/>
    <w:rsid w:val="00176958"/>
    <w:rsid w:val="00193B8B"/>
    <w:rsid w:val="001977FE"/>
    <w:rsid w:val="001A0EB7"/>
    <w:rsid w:val="001C034B"/>
    <w:rsid w:val="001C487A"/>
    <w:rsid w:val="002040B4"/>
    <w:rsid w:val="00237C7F"/>
    <w:rsid w:val="00247AD9"/>
    <w:rsid w:val="0026564A"/>
    <w:rsid w:val="00276796"/>
    <w:rsid w:val="00276C21"/>
    <w:rsid w:val="0028689B"/>
    <w:rsid w:val="002925B0"/>
    <w:rsid w:val="002A2521"/>
    <w:rsid w:val="002A74B1"/>
    <w:rsid w:val="002C0A60"/>
    <w:rsid w:val="002D4125"/>
    <w:rsid w:val="002E4AA5"/>
    <w:rsid w:val="002E7BC6"/>
    <w:rsid w:val="002F23DB"/>
    <w:rsid w:val="002F4208"/>
    <w:rsid w:val="002F6442"/>
    <w:rsid w:val="003011BC"/>
    <w:rsid w:val="003141D6"/>
    <w:rsid w:val="003203BB"/>
    <w:rsid w:val="00354BE1"/>
    <w:rsid w:val="0036250A"/>
    <w:rsid w:val="00365627"/>
    <w:rsid w:val="0037516B"/>
    <w:rsid w:val="003822EB"/>
    <w:rsid w:val="00390436"/>
    <w:rsid w:val="00390E47"/>
    <w:rsid w:val="00391157"/>
    <w:rsid w:val="003928A2"/>
    <w:rsid w:val="0039515D"/>
    <w:rsid w:val="003B1E1D"/>
    <w:rsid w:val="003C65CC"/>
    <w:rsid w:val="003D7B02"/>
    <w:rsid w:val="003E26EC"/>
    <w:rsid w:val="003F03A2"/>
    <w:rsid w:val="00447140"/>
    <w:rsid w:val="00453C68"/>
    <w:rsid w:val="0045639F"/>
    <w:rsid w:val="00457491"/>
    <w:rsid w:val="00491872"/>
    <w:rsid w:val="004964DD"/>
    <w:rsid w:val="004B37AE"/>
    <w:rsid w:val="004B4EA2"/>
    <w:rsid w:val="004D2D3E"/>
    <w:rsid w:val="00501439"/>
    <w:rsid w:val="00505C13"/>
    <w:rsid w:val="005165B5"/>
    <w:rsid w:val="00516B8E"/>
    <w:rsid w:val="005259B6"/>
    <w:rsid w:val="005278AB"/>
    <w:rsid w:val="005531B0"/>
    <w:rsid w:val="00565422"/>
    <w:rsid w:val="0058260E"/>
    <w:rsid w:val="00583351"/>
    <w:rsid w:val="0059644E"/>
    <w:rsid w:val="005A7EDB"/>
    <w:rsid w:val="005B5EC9"/>
    <w:rsid w:val="005C0A92"/>
    <w:rsid w:val="005C0DA7"/>
    <w:rsid w:val="005D1DA7"/>
    <w:rsid w:val="005E2ABE"/>
    <w:rsid w:val="005F695F"/>
    <w:rsid w:val="00605569"/>
    <w:rsid w:val="0061455D"/>
    <w:rsid w:val="006158A0"/>
    <w:rsid w:val="00624A36"/>
    <w:rsid w:val="006438A9"/>
    <w:rsid w:val="0069220D"/>
    <w:rsid w:val="00692E9C"/>
    <w:rsid w:val="006A33E9"/>
    <w:rsid w:val="006B0DC0"/>
    <w:rsid w:val="006D6BF6"/>
    <w:rsid w:val="006E23A5"/>
    <w:rsid w:val="006E3DF5"/>
    <w:rsid w:val="00721B59"/>
    <w:rsid w:val="00726405"/>
    <w:rsid w:val="00726D4B"/>
    <w:rsid w:val="00732FF5"/>
    <w:rsid w:val="00733793"/>
    <w:rsid w:val="007376BF"/>
    <w:rsid w:val="00776763"/>
    <w:rsid w:val="0077797B"/>
    <w:rsid w:val="00781A57"/>
    <w:rsid w:val="00783120"/>
    <w:rsid w:val="00786999"/>
    <w:rsid w:val="0079257E"/>
    <w:rsid w:val="007939EE"/>
    <w:rsid w:val="007A685B"/>
    <w:rsid w:val="007C1EB0"/>
    <w:rsid w:val="007D4A04"/>
    <w:rsid w:val="007D5607"/>
    <w:rsid w:val="007E0F35"/>
    <w:rsid w:val="007E6213"/>
    <w:rsid w:val="007F0742"/>
    <w:rsid w:val="007F231E"/>
    <w:rsid w:val="007F60F1"/>
    <w:rsid w:val="008266F9"/>
    <w:rsid w:val="00832045"/>
    <w:rsid w:val="0083589C"/>
    <w:rsid w:val="0083600A"/>
    <w:rsid w:val="008370B7"/>
    <w:rsid w:val="00842CAB"/>
    <w:rsid w:val="008675D8"/>
    <w:rsid w:val="00872BD3"/>
    <w:rsid w:val="00883F34"/>
    <w:rsid w:val="008A1B82"/>
    <w:rsid w:val="008C2A8D"/>
    <w:rsid w:val="008C346A"/>
    <w:rsid w:val="008D0EFF"/>
    <w:rsid w:val="008D14BE"/>
    <w:rsid w:val="008D5217"/>
    <w:rsid w:val="008E1752"/>
    <w:rsid w:val="008F4F8D"/>
    <w:rsid w:val="00924186"/>
    <w:rsid w:val="0092626F"/>
    <w:rsid w:val="0094653E"/>
    <w:rsid w:val="00967308"/>
    <w:rsid w:val="009A746B"/>
    <w:rsid w:val="009C2EEC"/>
    <w:rsid w:val="009E480F"/>
    <w:rsid w:val="009F5CAE"/>
    <w:rsid w:val="00A06A19"/>
    <w:rsid w:val="00A14F7A"/>
    <w:rsid w:val="00A250D1"/>
    <w:rsid w:val="00A31FF3"/>
    <w:rsid w:val="00A51D0B"/>
    <w:rsid w:val="00A71097"/>
    <w:rsid w:val="00A81C1B"/>
    <w:rsid w:val="00AB4E53"/>
    <w:rsid w:val="00AD27BD"/>
    <w:rsid w:val="00B3126F"/>
    <w:rsid w:val="00B35E77"/>
    <w:rsid w:val="00B412A8"/>
    <w:rsid w:val="00B44CB1"/>
    <w:rsid w:val="00B73139"/>
    <w:rsid w:val="00B76FE4"/>
    <w:rsid w:val="00B94931"/>
    <w:rsid w:val="00BF3ED8"/>
    <w:rsid w:val="00BF57AB"/>
    <w:rsid w:val="00C228CD"/>
    <w:rsid w:val="00C35853"/>
    <w:rsid w:val="00C36FD6"/>
    <w:rsid w:val="00C60CAD"/>
    <w:rsid w:val="00C74FFE"/>
    <w:rsid w:val="00CA4598"/>
    <w:rsid w:val="00CC522B"/>
    <w:rsid w:val="00CE11DE"/>
    <w:rsid w:val="00CE4742"/>
    <w:rsid w:val="00CE5594"/>
    <w:rsid w:val="00CE7EB4"/>
    <w:rsid w:val="00CF0A6C"/>
    <w:rsid w:val="00D1036B"/>
    <w:rsid w:val="00D169FF"/>
    <w:rsid w:val="00D23FBB"/>
    <w:rsid w:val="00D26B87"/>
    <w:rsid w:val="00D52C65"/>
    <w:rsid w:val="00D562C2"/>
    <w:rsid w:val="00DC06C7"/>
    <w:rsid w:val="00DD5E06"/>
    <w:rsid w:val="00E14A2D"/>
    <w:rsid w:val="00E326D5"/>
    <w:rsid w:val="00E3722C"/>
    <w:rsid w:val="00EA22D6"/>
    <w:rsid w:val="00EB15B6"/>
    <w:rsid w:val="00ED61D9"/>
    <w:rsid w:val="00EE120E"/>
    <w:rsid w:val="00EE335D"/>
    <w:rsid w:val="00EE719A"/>
    <w:rsid w:val="00F04E16"/>
    <w:rsid w:val="00F14EAE"/>
    <w:rsid w:val="00F158FF"/>
    <w:rsid w:val="00F26A85"/>
    <w:rsid w:val="00F30F17"/>
    <w:rsid w:val="00F522D2"/>
    <w:rsid w:val="00F5422D"/>
    <w:rsid w:val="00F56819"/>
    <w:rsid w:val="00F71FC6"/>
    <w:rsid w:val="00F90825"/>
    <w:rsid w:val="00F956A4"/>
    <w:rsid w:val="00FA4B7C"/>
    <w:rsid w:val="00FB5122"/>
    <w:rsid w:val="00FB61B6"/>
    <w:rsid w:val="00FD3347"/>
    <w:rsid w:val="00FD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2E4AA5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2E4AA5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2E4AA5"/>
    <w:rPr>
      <w:rFonts w:ascii="Calibri" w:eastAsia="Calibri" w:hAnsi="Calibri" w:cs="Times New Roman"/>
    </w:rPr>
  </w:style>
  <w:style w:type="character" w:customStyle="1" w:styleId="hps">
    <w:name w:val="hps"/>
    <w:rsid w:val="002E4AA5"/>
  </w:style>
  <w:style w:type="paragraph" w:styleId="Prrafodelista">
    <w:name w:val="List Paragraph"/>
    <w:basedOn w:val="Normal"/>
    <w:uiPriority w:val="34"/>
    <w:qFormat/>
    <w:rsid w:val="002E4AA5"/>
    <w:pPr>
      <w:spacing w:after="200"/>
      <w:ind w:left="720"/>
    </w:pPr>
    <w:rPr>
      <w:rFonts w:ascii="Calibri" w:eastAsia="Calibri" w:hAnsi="Calibri"/>
      <w:sz w:val="22"/>
      <w:szCs w:val="22"/>
      <w:lang w:val="en-GB" w:eastAsia="en-US"/>
    </w:rPr>
  </w:style>
  <w:style w:type="table" w:styleId="Cuadrculaclara-nfasis2">
    <w:name w:val="Light Grid Accent 2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5">
    <w:name w:val="Light Grid Accent 5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uadrculaclara-nfasis3">
    <w:name w:val="Light Grid Accent 3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Cuadrculaclara1">
    <w:name w:val="Cuadrícula clara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4">
    <w:name w:val="Light Grid Accent 4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312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26F"/>
    <w:rPr>
      <w:rFonts w:ascii="Tahoma" w:eastAsia="Times New Roman" w:hAnsi="Tahoma" w:cs="Tahoma"/>
      <w:sz w:val="16"/>
      <w:szCs w:val="16"/>
      <w:lang w:eastAsia="es-ES"/>
    </w:rPr>
  </w:style>
  <w:style w:type="character" w:styleId="Textoennegrita">
    <w:name w:val="Strong"/>
    <w:basedOn w:val="Fuentedeprrafopredeter"/>
    <w:uiPriority w:val="22"/>
    <w:qFormat/>
    <w:rsid w:val="008C346A"/>
    <w:rPr>
      <w:b/>
      <w:bCs/>
    </w:rPr>
  </w:style>
  <w:style w:type="character" w:customStyle="1" w:styleId="cont1coltxtcuerpo">
    <w:name w:val="cont_1col_txt_cuerpo"/>
    <w:basedOn w:val="Fuentedeprrafopredeter"/>
    <w:rsid w:val="00F5422D"/>
  </w:style>
  <w:style w:type="paragraph" w:styleId="Piedepgina">
    <w:name w:val="footer"/>
    <w:basedOn w:val="Normal"/>
    <w:link w:val="PiedepginaCar"/>
    <w:uiPriority w:val="99"/>
    <w:unhideWhenUsed/>
    <w:rsid w:val="00F542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22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8D1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2E4AA5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2E4AA5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2E4AA5"/>
    <w:rPr>
      <w:rFonts w:ascii="Calibri" w:eastAsia="Calibri" w:hAnsi="Calibri" w:cs="Times New Roman"/>
    </w:rPr>
  </w:style>
  <w:style w:type="character" w:customStyle="1" w:styleId="hps">
    <w:name w:val="hps"/>
    <w:rsid w:val="002E4AA5"/>
  </w:style>
  <w:style w:type="paragraph" w:styleId="Prrafodelista">
    <w:name w:val="List Paragraph"/>
    <w:basedOn w:val="Normal"/>
    <w:uiPriority w:val="34"/>
    <w:qFormat/>
    <w:rsid w:val="002E4AA5"/>
    <w:pPr>
      <w:spacing w:after="200"/>
      <w:ind w:left="720"/>
    </w:pPr>
    <w:rPr>
      <w:rFonts w:ascii="Calibri" w:eastAsia="Calibri" w:hAnsi="Calibri"/>
      <w:sz w:val="22"/>
      <w:szCs w:val="22"/>
      <w:lang w:val="en-GB" w:eastAsia="en-US"/>
    </w:rPr>
  </w:style>
  <w:style w:type="table" w:styleId="Cuadrculaclara-nfasis2">
    <w:name w:val="Light Grid Accent 2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5">
    <w:name w:val="Light Grid Accent 5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uadrculaclara-nfasis3">
    <w:name w:val="Light Grid Accent 3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Cuadrculaclara1">
    <w:name w:val="Cuadrícula clara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4">
    <w:name w:val="Light Grid Accent 4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312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26F"/>
    <w:rPr>
      <w:rFonts w:ascii="Tahoma" w:eastAsia="Times New Roman" w:hAnsi="Tahoma" w:cs="Tahoma"/>
      <w:sz w:val="16"/>
      <w:szCs w:val="16"/>
      <w:lang w:eastAsia="es-ES"/>
    </w:rPr>
  </w:style>
  <w:style w:type="character" w:styleId="Textoennegrita">
    <w:name w:val="Strong"/>
    <w:basedOn w:val="Fuentedeprrafopredeter"/>
    <w:uiPriority w:val="22"/>
    <w:qFormat/>
    <w:rsid w:val="008C346A"/>
    <w:rPr>
      <w:b/>
      <w:bCs/>
    </w:rPr>
  </w:style>
  <w:style w:type="character" w:customStyle="1" w:styleId="cont1coltxtcuerpo">
    <w:name w:val="cont_1col_txt_cuerpo"/>
    <w:basedOn w:val="Fuentedeprrafopredeter"/>
    <w:rsid w:val="00F5422D"/>
  </w:style>
  <w:style w:type="paragraph" w:styleId="Piedepgina">
    <w:name w:val="footer"/>
    <w:basedOn w:val="Normal"/>
    <w:link w:val="PiedepginaCar"/>
    <w:uiPriority w:val="99"/>
    <w:unhideWhenUsed/>
    <w:rsid w:val="00F542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22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8D1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72C85-5FD0-47A6-97BA-9F1A8957A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Sofía Garzón</cp:lastModifiedBy>
  <cp:revision>2</cp:revision>
  <cp:lastPrinted>2012-08-07T12:34:00Z</cp:lastPrinted>
  <dcterms:created xsi:type="dcterms:W3CDTF">2015-03-24T22:42:00Z</dcterms:created>
  <dcterms:modified xsi:type="dcterms:W3CDTF">2015-03-24T22:42:00Z</dcterms:modified>
</cp:coreProperties>
</file>